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48018-2024 i Krokoms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