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75-2024 i Krokom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