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94-2023 i Kroko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