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12 meter från avverkningsanmälan A 28138-2026 i Krokoms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