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njurlavsknapp (EN), blackticka (VU), fjällig knopplav (VU), knärot (VU, §8),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gytterlav (S), korallblylav (S), luddlav (S), mörk husmossa (S), norrlandslav (S), spindelblomster (S, §8), stuplav (S), vedticka (S), västlig hakmossa (S), ögonpyrola (S), kungsfågel (§4), lavskrika (§4), tjäder (§4)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smålom (NT, §4), spillkråka (NT, §4), tretåig hackspett (NT, §4), spindelblomster (S, §8), kungsfågel (§4), lavskrika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