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814-2022 i Krokom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