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62206-2021 i Krokoms kommun</w:t>
      </w:r>
    </w:p>
    <w:p>
      <w:r>
        <w:t>Denna tillsynsbegäran behandlar höga naturvärden i avverkningsanmälan A 62206-2021 i Krokoms kommun som inkom 2021-11-02 och omfattar 4,4 ha.</w:t>
      </w:r>
    </w:p>
    <w:p>
      <w:pPr>
        <w:pStyle w:val="Caption"/>
      </w:pPr>
      <w:r>
        <w:drawing>
          <wp:inline xmlns:a="http://schemas.openxmlformats.org/drawingml/2006/main" xmlns:pic="http://schemas.openxmlformats.org/drawingml/2006/picture">
            <wp:extent cx="5486400" cy="3655715"/>
            <wp:docPr id="1" name="Picture 1"/>
            <wp:cNvGraphicFramePr>
              <a:graphicFrameLocks noChangeAspect="1"/>
            </wp:cNvGraphicFramePr>
            <a:graphic>
              <a:graphicData uri="http://schemas.openxmlformats.org/drawingml/2006/picture">
                <pic:pic>
                  <pic:nvPicPr>
                    <pic:cNvPr id="0" name="A 62206-2021 karta.png"/>
                    <pic:cNvPicPr/>
                  </pic:nvPicPr>
                  <pic:blipFill>
                    <a:blip r:embed="rId16"/>
                    <a:stretch>
                      <a:fillRect/>
                    </a:stretch>
                  </pic:blipFill>
                  <pic:spPr>
                    <a:xfrm>
                      <a:off x="0" y="0"/>
                      <a:ext cx="5486400" cy="365571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7054992, E 437174 i SWEREF 99 TM.</w:t>
      </w:r>
    </w:p>
    <w:p>
      <w:r>
        <w:t>Inom 14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