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25029-2022 i Krokoms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