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785-2024 i Krokoms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