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57295-2022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