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5935-2019 i Krokoms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