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samrådsanmälan S 10247-2021 i Krokoms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