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8909-2019 i Krokoms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