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2592-2024 i Krokoms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