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5 meter från avverkningsanmälan A 27415-2026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