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3312-2025 i Krokom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