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51-2023 i Krokom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