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som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läderdoftande fingersvamp (VU), Skeletocutis delicata (VU), smalskaftslav (VU), taggfingersvamp (VU), skrovellav (NT, T), tretåig hackspett (NT, T, §4), ullticka (NT, T), äggvaxskivling (NT), korallblylav (S, T), spindelblomster (S, T, §8) och svavelriska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