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dokument behandlar höga naturvärden i avverkningsanmälan A 34794-2022 i Krokoms kommun som inkom 2022-08-22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7053673, E 446727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