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dokument behandlar höga naturvärden i avverkningsanmälan A 60281-2025 i Krokoms kommun som inkom 2025-12-03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7024586, E 479182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