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som inkom 2025-12-08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7052101, E 434463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