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dokument behandlar höga naturvärden i avverkningsanmälan A 62206-2021 i Krokoms kommun som inkom 2021-11-02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7054992, E 437174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