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som inkom 2023-12-11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