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som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läderdoftande fingersvamp (VU), fjällig taggsvamp s.str. (NT), flattoppad klubbsvamp (NT), gultoppig fingersvamp (NT), skrovellav (NT, T), droppklibbskivling (S), stuplav (S, T) och ögonpyrola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