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13485-2025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