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som inkom 2025-04-17 och omfattar 44,4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7094010, E 493659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gränsticka (VU, T), tretåig hackspett (NT, T, §4), ullticka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