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som inkom 2024-06-10 och omfattar 57,2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7071104, E 472409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skogsfru (NT, §8), plattlummer (S, T, §9) och spindelblomster (S,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