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som inkom 2024-06-14 och omfattar 42,3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7073182, E 460044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9 naturvårdsarter hittats: garnlav (VU, T), vitgrynig nållav (NT), bårdlav (S, T), gräsull (S), källpraktmossa (S, T), norrlandslav (S, T), spindelblomster (S, T, §8), stuplav (S, T) och brudsporre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