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Detta dokument behandlar höga naturvärden i avverkningsanmälan A 26216-2026 i Krokoms kommun som inkom 2026-06-09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7063266, E 460624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