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Detta dokument behandlar höga naturvärden i avverkningsanmälan A 33653-2023 i Krokoms kommun som inkom 2023-07-12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7014611, E 475605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järpe (T, §4) och smålom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