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som inkom 2025-07-07 och omfattar 48,7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7055625, E 463320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3 meter från avverkningsanmälan har följande 22 naturvårdsarter hittats: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kungsörn (NT, §4), lavskrika (NT, T, §4),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