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som inkom 2023-08-15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7040221, E 470106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