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som inkom 2026-01-22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7017249, E 468268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