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som inkom 2023-09-13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7013726, E 481927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