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Detta dokument behandlar höga naturvärden i avverkningsanmälan A 46753-2022 i Krokoms kommun som inkom 2022-10-13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7053810, E 439927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