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Detta dokument behandlar höga naturvärden i avverkningsanmälan A 46761-2022 i Krokoms kommun som inkom 2022-10-13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7053912, E 440050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