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Detta dokument behandlar höga naturvärden i avverkningsanmälan A 47517-2025 i Krokoms kommun som inkom 2025-10-01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7081682, E 472232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