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som inkom 2021-10-06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7017032, E 472645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