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Detta dokument behandlar höga naturvärden i avverkningsanmälan A 56636-2025 i Krokoms kommun som inkom 2025-11-14 och omfattar 37,5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7063544, E 436369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