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Detta dokument behandlar höga naturvärden i avverkningsanmälan A 60281-2025 i Krokoms kommun som inkom 2025-12-03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7024586, E 479182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