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som inkom 2024-12-20 och omfattar 33,7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7084715, E 450769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(VU, T), gränsticka (VU, T), brunpudrad nållav (NT, T), rynkskinn (NT, T), skrovellav (NT, T), ullticka (NT, T), vitgrynig nållav (NT), kärrkammossa (S, T), trådticka (S, T) och tvåblad (S,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