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fläcknycklar (§8), vanliga ängsnycklar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guckusko (S, §7), korallrot (S, §8), spindelblomster (S, §8), tvåblad (S, §8), brudsporre (§8), fläcknycklar (§8), vanliga ängsnycklar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