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9262-2021 i Krokoms kommun</w:t>
      </w:r>
    </w:p>
    <w:p>
      <w:r>
        <w:t>Detta klagomål behandlar höga naturvärden i samrådsanmälan S 9262-2021 i Krokoms kommun som inkom 2021-11-16 och omfattar 1,9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S 9262-2021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7082868, E 494042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S 9262-2021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7082868, E 494042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