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22629-2022 i Krokoms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