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som inkom 2022-03-11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7021697, E 470878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