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som inkom 2026-01-20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luddfingersvamp (NT), rödbrun blekspik (NT, T), tretåig hackspett (NT, T, §4), ullticka (NT, T), vitgrynig nållav (NT), kambräken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7080978, E 454126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