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som inkom 2025-08-27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gammelgransskål (NT, T), bårdlav (S,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