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som inkom 2023-09-13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