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dokument behandlar höga naturvärden i avverkningsanmälan A 72538-2021 i Krokoms kommun som inkom 2021-12-16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garnlav (VU, T), gränsticka (VU, T), stjärntagging (NT, T), vitgrynig nållav (NT), källpraktmossa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