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dokument behandlar höga naturvärden i avverkningsanmälan A 978-2026 i Krokoms kommun som inkom 2026-01-08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